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E7" w:rsidRDefault="008F7FE7" w:rsidP="008F7FE7">
      <w:pPr>
        <w:spacing w:before="50"/>
        <w:ind w:left="582"/>
        <w:jc w:val="center"/>
        <w:rPr>
          <w:sz w:val="28"/>
          <w:szCs w:val="28"/>
          <w:lang w:val="pl-PL"/>
        </w:rPr>
      </w:pPr>
      <w:r w:rsidRPr="008F7FE7">
        <w:rPr>
          <w:sz w:val="28"/>
          <w:szCs w:val="28"/>
          <w:lang w:val="pl-PL"/>
        </w:rPr>
        <w:t>Postępowanie w sytuacji zniszczenia podręczników .</w:t>
      </w:r>
      <w:r>
        <w:rPr>
          <w:sz w:val="28"/>
          <w:szCs w:val="28"/>
          <w:lang w:val="pl-PL"/>
        </w:rPr>
        <w:br/>
      </w:r>
      <w:r w:rsidRPr="008F7FE7">
        <w:rPr>
          <w:sz w:val="28"/>
          <w:szCs w:val="28"/>
          <w:lang w:val="pl-PL"/>
        </w:rPr>
        <w:t xml:space="preserve"> (</w:t>
      </w:r>
      <w:r>
        <w:rPr>
          <w:sz w:val="28"/>
          <w:szCs w:val="28"/>
          <w:lang w:val="pl-PL"/>
        </w:rPr>
        <w:t>Szkolny</w:t>
      </w:r>
      <w:r w:rsidRPr="008F7FE7">
        <w:rPr>
          <w:sz w:val="28"/>
          <w:szCs w:val="28"/>
          <w:lang w:val="pl-PL"/>
        </w:rPr>
        <w:t xml:space="preserve"> regulamin wypożyczania i udostępniania darmowych podręczników</w:t>
      </w:r>
      <w:r>
        <w:rPr>
          <w:sz w:val="28"/>
          <w:szCs w:val="28"/>
          <w:lang w:val="pl-PL"/>
        </w:rPr>
        <w:t>)</w:t>
      </w:r>
    </w:p>
    <w:p w:rsidR="008F7FE7" w:rsidRPr="008F7FE7" w:rsidRDefault="008F7FE7" w:rsidP="008F7FE7">
      <w:pPr>
        <w:spacing w:before="50"/>
        <w:ind w:left="582"/>
        <w:rPr>
          <w:sz w:val="28"/>
          <w:szCs w:val="28"/>
          <w:lang w:val="pl-PL"/>
        </w:rPr>
      </w:pPr>
    </w:p>
    <w:p w:rsidR="008F7FE7" w:rsidRPr="00413348" w:rsidRDefault="008F7FE7" w:rsidP="008F7FE7">
      <w:pPr>
        <w:spacing w:before="50"/>
        <w:ind w:left="582"/>
        <w:rPr>
          <w:b/>
          <w:lang w:val="pl-PL"/>
        </w:rPr>
      </w:pPr>
      <w:r w:rsidRPr="00413348">
        <w:rPr>
          <w:b/>
          <w:lang w:val="pl-PL"/>
        </w:rPr>
        <w:t>Uszkodzenie lub zniszczenie podręcznika lub materiału edukacyjnego</w:t>
      </w:r>
    </w:p>
    <w:p w:rsidR="008F7FE7" w:rsidRPr="00413348" w:rsidRDefault="008F7FE7" w:rsidP="008F7FE7">
      <w:pPr>
        <w:pStyle w:val="Akapitzlist"/>
        <w:numPr>
          <w:ilvl w:val="0"/>
          <w:numId w:val="2"/>
        </w:numPr>
        <w:tabs>
          <w:tab w:val="left" w:pos="461"/>
        </w:tabs>
        <w:spacing w:before="45" w:line="273" w:lineRule="auto"/>
        <w:ind w:right="550" w:hanging="360"/>
        <w:jc w:val="both"/>
        <w:rPr>
          <w:lang w:val="pl-PL"/>
        </w:rPr>
      </w:pPr>
      <w:r w:rsidRPr="00413348">
        <w:rPr>
          <w:lang w:val="pl-PL"/>
        </w:rPr>
        <w:t>Przez zniszczenie podręcznika lub materiałów edukacyjnych rozumie się zabrudzenie, poplamienie, rozerwanie uniemożliwiające dalsze wykorzystywanie, popisanie, wyrwanie i zagubienie kartek oraz inne wady fizyczne, które mają wpływ na pomniejszenie wartości użytkowej podręcznika lub materiałów edukacyjnych.</w:t>
      </w:r>
    </w:p>
    <w:p w:rsidR="008F7FE7" w:rsidRPr="00413348" w:rsidRDefault="008F7FE7" w:rsidP="008F7FE7">
      <w:pPr>
        <w:pStyle w:val="Akapitzlist"/>
        <w:numPr>
          <w:ilvl w:val="0"/>
          <w:numId w:val="2"/>
        </w:numPr>
        <w:tabs>
          <w:tab w:val="left" w:pos="461"/>
        </w:tabs>
        <w:spacing w:before="4" w:line="271" w:lineRule="auto"/>
        <w:ind w:right="552" w:hanging="360"/>
        <w:jc w:val="both"/>
        <w:rPr>
          <w:lang w:val="pl-PL"/>
        </w:rPr>
      </w:pPr>
      <w:r w:rsidRPr="00413348">
        <w:rPr>
          <w:lang w:val="pl-PL"/>
        </w:rPr>
        <w:t>Na żądanie wychowawcy lub bibliotekarza użytkownik, który doprowadził do uszkodzenia materiałów bibliotecznych, zobowiązany jest do naprawy podręcznika.</w:t>
      </w:r>
    </w:p>
    <w:p w:rsidR="008F7FE7" w:rsidRPr="00413348" w:rsidRDefault="008F7FE7" w:rsidP="008F7FE7">
      <w:pPr>
        <w:pStyle w:val="Tekstpodstawowy"/>
        <w:spacing w:before="2"/>
        <w:rPr>
          <w:sz w:val="22"/>
          <w:szCs w:val="22"/>
          <w:lang w:val="pl-PL"/>
        </w:rPr>
      </w:pPr>
    </w:p>
    <w:p w:rsidR="008F7FE7" w:rsidRPr="003E0F95" w:rsidRDefault="008F7FE7" w:rsidP="008F7FE7">
      <w:pPr>
        <w:pStyle w:val="Heading1"/>
        <w:ind w:left="1094" w:right="2337"/>
        <w:rPr>
          <w:sz w:val="22"/>
          <w:szCs w:val="22"/>
        </w:rPr>
      </w:pPr>
      <w:r w:rsidRPr="003E0F95">
        <w:rPr>
          <w:sz w:val="22"/>
          <w:szCs w:val="22"/>
        </w:rPr>
        <w:t>§3</w:t>
      </w:r>
    </w:p>
    <w:p w:rsidR="008F7FE7" w:rsidRPr="003E0F95" w:rsidRDefault="008F7FE7" w:rsidP="008F7FE7">
      <w:pPr>
        <w:spacing w:before="47"/>
        <w:ind w:left="1089" w:right="2337"/>
        <w:jc w:val="center"/>
        <w:rPr>
          <w:b/>
        </w:rPr>
      </w:pPr>
      <w:proofErr w:type="spellStart"/>
      <w:r w:rsidRPr="003E0F95">
        <w:rPr>
          <w:b/>
        </w:rPr>
        <w:t>Zakres</w:t>
      </w:r>
      <w:proofErr w:type="spellEnd"/>
      <w:r w:rsidRPr="003E0F95">
        <w:rPr>
          <w:b/>
        </w:rPr>
        <w:t xml:space="preserve"> </w:t>
      </w:r>
      <w:proofErr w:type="spellStart"/>
      <w:r w:rsidRPr="003E0F95">
        <w:rPr>
          <w:b/>
        </w:rPr>
        <w:t>odpowiedzialności</w:t>
      </w:r>
      <w:proofErr w:type="spellEnd"/>
    </w:p>
    <w:p w:rsidR="008F7FE7" w:rsidRPr="00413348" w:rsidRDefault="008F7FE7" w:rsidP="008F7FE7">
      <w:pPr>
        <w:pStyle w:val="Akapitzlist"/>
        <w:numPr>
          <w:ilvl w:val="0"/>
          <w:numId w:val="1"/>
        </w:numPr>
        <w:tabs>
          <w:tab w:val="left" w:pos="461"/>
        </w:tabs>
        <w:spacing w:before="49" w:line="268" w:lineRule="auto"/>
        <w:ind w:right="499" w:hanging="360"/>
        <w:jc w:val="both"/>
        <w:rPr>
          <w:lang w:val="pl-PL"/>
        </w:rPr>
      </w:pPr>
      <w:r w:rsidRPr="00413348">
        <w:rPr>
          <w:lang w:val="pl-PL"/>
        </w:rPr>
        <w:t>Rodzic  ucznia ponosi pełną odpowiedzialność materialną za wszelkie uszkodzenia, zniszczenie wypożyczonych podręczników lub materiałów edukacyjnych, nieujawnionych w chwili</w:t>
      </w:r>
      <w:r w:rsidRPr="00413348">
        <w:rPr>
          <w:spacing w:val="-44"/>
          <w:lang w:val="pl-PL"/>
        </w:rPr>
        <w:t xml:space="preserve"> </w:t>
      </w:r>
      <w:r w:rsidRPr="00413348">
        <w:rPr>
          <w:lang w:val="pl-PL"/>
        </w:rPr>
        <w:t>wypożyczenia.</w:t>
      </w:r>
    </w:p>
    <w:p w:rsidR="008F7FE7" w:rsidRDefault="008F7FE7" w:rsidP="008F7FE7">
      <w:pPr>
        <w:pStyle w:val="Akapitzlist"/>
        <w:numPr>
          <w:ilvl w:val="0"/>
          <w:numId w:val="1"/>
        </w:numPr>
        <w:tabs>
          <w:tab w:val="left" w:pos="461"/>
        </w:tabs>
        <w:spacing w:before="12" w:line="264" w:lineRule="auto"/>
        <w:ind w:right="499" w:hanging="360"/>
        <w:jc w:val="both"/>
        <w:rPr>
          <w:lang w:val="pl-PL"/>
        </w:rPr>
      </w:pPr>
      <w:r w:rsidRPr="00413348">
        <w:rPr>
          <w:lang w:val="pl-PL"/>
        </w:rPr>
        <w:t>W przypadku zniszczenia lub zagubienia podręcznika lub materiału edukacyjnego, szkoła</w:t>
      </w:r>
      <w:r w:rsidRPr="00413348">
        <w:rPr>
          <w:spacing w:val="-4"/>
          <w:lang w:val="pl-PL"/>
        </w:rPr>
        <w:t xml:space="preserve"> </w:t>
      </w:r>
      <w:r w:rsidRPr="00413348">
        <w:rPr>
          <w:lang w:val="pl-PL"/>
        </w:rPr>
        <w:t>może</w:t>
      </w:r>
      <w:r w:rsidRPr="00413348">
        <w:rPr>
          <w:spacing w:val="-4"/>
          <w:lang w:val="pl-PL"/>
        </w:rPr>
        <w:t xml:space="preserve"> </w:t>
      </w:r>
      <w:r w:rsidRPr="00413348">
        <w:rPr>
          <w:lang w:val="pl-PL"/>
        </w:rPr>
        <w:t>żądać</w:t>
      </w:r>
      <w:r w:rsidRPr="00413348">
        <w:rPr>
          <w:spacing w:val="-4"/>
          <w:lang w:val="pl-PL"/>
        </w:rPr>
        <w:t xml:space="preserve"> </w:t>
      </w:r>
      <w:r w:rsidRPr="00413348">
        <w:rPr>
          <w:lang w:val="pl-PL"/>
        </w:rPr>
        <w:t>zwrotu</w:t>
      </w:r>
      <w:r w:rsidRPr="00413348">
        <w:rPr>
          <w:spacing w:val="-4"/>
          <w:lang w:val="pl-PL"/>
        </w:rPr>
        <w:t xml:space="preserve"> </w:t>
      </w:r>
      <w:r w:rsidRPr="00413348">
        <w:rPr>
          <w:lang w:val="pl-PL"/>
        </w:rPr>
        <w:t>kosztu</w:t>
      </w:r>
      <w:r w:rsidRPr="00413348">
        <w:rPr>
          <w:spacing w:val="-4"/>
          <w:lang w:val="pl-PL"/>
        </w:rPr>
        <w:t xml:space="preserve"> </w:t>
      </w:r>
      <w:r w:rsidRPr="00413348">
        <w:rPr>
          <w:lang w:val="pl-PL"/>
        </w:rPr>
        <w:t>zakupu</w:t>
      </w:r>
      <w:r w:rsidRPr="00413348">
        <w:rPr>
          <w:spacing w:val="-7"/>
          <w:lang w:val="pl-PL"/>
        </w:rPr>
        <w:t xml:space="preserve"> </w:t>
      </w:r>
      <w:r w:rsidRPr="00413348">
        <w:rPr>
          <w:lang w:val="pl-PL"/>
        </w:rPr>
        <w:t>podręcznika</w:t>
      </w:r>
      <w:r w:rsidRPr="00413348">
        <w:rPr>
          <w:spacing w:val="-4"/>
          <w:lang w:val="pl-PL"/>
        </w:rPr>
        <w:t xml:space="preserve"> </w:t>
      </w:r>
      <w:r w:rsidRPr="00413348">
        <w:rPr>
          <w:lang w:val="pl-PL"/>
        </w:rPr>
        <w:t>lub</w:t>
      </w:r>
      <w:r w:rsidRPr="00413348">
        <w:rPr>
          <w:spacing w:val="-27"/>
          <w:lang w:val="pl-PL"/>
        </w:rPr>
        <w:t xml:space="preserve"> </w:t>
      </w:r>
      <w:r w:rsidRPr="00413348">
        <w:rPr>
          <w:lang w:val="pl-PL"/>
        </w:rPr>
        <w:t>materiału</w:t>
      </w:r>
      <w:r w:rsidRPr="00413348">
        <w:rPr>
          <w:spacing w:val="-4"/>
          <w:lang w:val="pl-PL"/>
        </w:rPr>
        <w:t xml:space="preserve"> </w:t>
      </w:r>
      <w:r w:rsidRPr="00413348">
        <w:rPr>
          <w:lang w:val="pl-PL"/>
        </w:rPr>
        <w:t>edukacyjnego.</w:t>
      </w:r>
    </w:p>
    <w:p w:rsidR="008F7FE7" w:rsidRPr="00413348" w:rsidRDefault="008F7FE7" w:rsidP="008F7FE7">
      <w:pPr>
        <w:pStyle w:val="Akapitzlist"/>
        <w:numPr>
          <w:ilvl w:val="0"/>
          <w:numId w:val="1"/>
        </w:numPr>
        <w:tabs>
          <w:tab w:val="left" w:pos="461"/>
        </w:tabs>
        <w:spacing w:before="11" w:line="322" w:lineRule="exact"/>
        <w:ind w:right="132" w:hanging="360"/>
        <w:jc w:val="both"/>
        <w:rPr>
          <w:lang w:val="pl-PL"/>
        </w:rPr>
      </w:pPr>
      <w:r w:rsidRPr="00413348">
        <w:rPr>
          <w:lang w:val="pl-PL"/>
        </w:rPr>
        <w:t xml:space="preserve">Wartość podręczników dla klas 2-3 Szkoły Podstawowej określa w każdym roku szkolnym Ministerstwo Edukacji Narodowej. Koszt każdej z </w:t>
      </w:r>
      <w:r>
        <w:rPr>
          <w:lang w:val="pl-PL"/>
        </w:rPr>
        <w:t xml:space="preserve">sześciu </w:t>
      </w:r>
      <w:r w:rsidRPr="00413348">
        <w:rPr>
          <w:lang w:val="pl-PL"/>
        </w:rPr>
        <w:t xml:space="preserve"> części podręcznika „</w:t>
      </w:r>
      <w:r>
        <w:rPr>
          <w:lang w:val="pl-PL"/>
        </w:rPr>
        <w:t>Szkolni przyjaciele</w:t>
      </w:r>
      <w:r w:rsidRPr="00413348">
        <w:rPr>
          <w:lang w:val="pl-PL"/>
        </w:rPr>
        <w:t xml:space="preserve">” dla klasy I szkoły podstawowej wynosi </w:t>
      </w:r>
      <w:r>
        <w:rPr>
          <w:lang w:val="pl-PL"/>
        </w:rPr>
        <w:t>8,25</w:t>
      </w:r>
      <w:r w:rsidRPr="00413348">
        <w:rPr>
          <w:lang w:val="pl-PL"/>
        </w:rPr>
        <w:t xml:space="preserve"> zł., koszt każdej z dziewięciu części podręcznika „Nasza szkoła” do klasy drugiej szkoły podstawowej wynosi 4,21</w:t>
      </w:r>
      <w:r w:rsidRPr="00413348">
        <w:rPr>
          <w:spacing w:val="-27"/>
          <w:lang w:val="pl-PL"/>
        </w:rPr>
        <w:t xml:space="preserve"> </w:t>
      </w:r>
      <w:r w:rsidRPr="00413348">
        <w:rPr>
          <w:lang w:val="pl-PL"/>
        </w:rPr>
        <w:t>zł., koszt każdej z dziesięciu części podręcznika „Nasza szkoła” do klasy trzeciej szkoły podstawowej wynosi 2,35</w:t>
      </w:r>
      <w:r w:rsidRPr="00413348">
        <w:rPr>
          <w:spacing w:val="-27"/>
          <w:lang w:val="pl-PL"/>
        </w:rPr>
        <w:t xml:space="preserve"> </w:t>
      </w:r>
      <w:r w:rsidRPr="00413348">
        <w:rPr>
          <w:lang w:val="pl-PL"/>
        </w:rPr>
        <w:t xml:space="preserve">zł. </w:t>
      </w:r>
    </w:p>
    <w:p w:rsidR="008F7FE7" w:rsidRPr="00413348" w:rsidRDefault="008F7FE7" w:rsidP="008F7FE7">
      <w:pPr>
        <w:pStyle w:val="Akapitzlist"/>
        <w:rPr>
          <w:lang w:val="pl-PL"/>
        </w:rPr>
      </w:pPr>
    </w:p>
    <w:p w:rsidR="008F7FE7" w:rsidRPr="00413348" w:rsidRDefault="008F7FE7" w:rsidP="008F7FE7">
      <w:pPr>
        <w:pStyle w:val="Akapitzlist"/>
        <w:numPr>
          <w:ilvl w:val="0"/>
          <w:numId w:val="1"/>
        </w:numPr>
        <w:tabs>
          <w:tab w:val="left" w:pos="461"/>
        </w:tabs>
        <w:spacing w:before="11" w:line="322" w:lineRule="exact"/>
        <w:ind w:right="132" w:hanging="360"/>
        <w:jc w:val="both"/>
        <w:rPr>
          <w:lang w:val="pl-PL"/>
        </w:rPr>
      </w:pPr>
      <w:r w:rsidRPr="00413348">
        <w:rPr>
          <w:lang w:val="pl-PL"/>
        </w:rPr>
        <w:t>Wyjątek stanowią książki do klasy 1 szkoły podstawowej, książki do  języka angielskiego w klasach 1-3 szkoły podstawowej, podręczniki do klas 4-7 szkoły podstawowej oraz klas 2-3 gimnazjum zakupione z dotacji. W tym przypadku cena określana jest na podstawie ceny publikacji określonej przez dane Wydawnictwo.</w:t>
      </w:r>
    </w:p>
    <w:p w:rsidR="008F7FE7" w:rsidRPr="00413348" w:rsidRDefault="008F7FE7" w:rsidP="008F7FE7">
      <w:pPr>
        <w:pStyle w:val="Akapitzlist"/>
        <w:rPr>
          <w:lang w:val="pl-PL"/>
        </w:rPr>
      </w:pPr>
    </w:p>
    <w:p w:rsidR="008F7FE7" w:rsidRPr="00413348" w:rsidRDefault="008F7FE7" w:rsidP="008F7FE7">
      <w:pPr>
        <w:pStyle w:val="Akapitzlist"/>
        <w:numPr>
          <w:ilvl w:val="0"/>
          <w:numId w:val="1"/>
        </w:numPr>
        <w:tabs>
          <w:tab w:val="left" w:pos="461"/>
        </w:tabs>
        <w:spacing w:before="11" w:line="322" w:lineRule="exact"/>
        <w:ind w:right="132" w:hanging="360"/>
        <w:jc w:val="both"/>
        <w:rPr>
          <w:lang w:val="pl-PL"/>
        </w:rPr>
      </w:pPr>
      <w:r w:rsidRPr="00413348">
        <w:rPr>
          <w:lang w:val="pl-PL"/>
        </w:rPr>
        <w:t xml:space="preserve">Rodzic ucznia, który zniszczył bądź zgubił podręcznik lub materiał edukacyjny zobowiązany jest do uiszczenia wskazanej kwoty na </w:t>
      </w:r>
      <w:r w:rsidRPr="00413348">
        <w:rPr>
          <w:spacing w:val="-26"/>
          <w:lang w:val="pl-PL"/>
        </w:rPr>
        <w:t xml:space="preserve"> </w:t>
      </w:r>
      <w:r w:rsidRPr="00413348">
        <w:rPr>
          <w:lang w:val="pl-PL"/>
        </w:rPr>
        <w:t xml:space="preserve">konto  </w:t>
      </w:r>
      <w:r w:rsidRPr="008F7FE7">
        <w:rPr>
          <w:sz w:val="28"/>
          <w:szCs w:val="28"/>
          <w:lang w:val="pl-PL"/>
        </w:rPr>
        <w:t xml:space="preserve">nr </w:t>
      </w:r>
      <w:r w:rsidRPr="008F7FE7">
        <w:rPr>
          <w:b/>
          <w:sz w:val="28"/>
          <w:szCs w:val="28"/>
          <w:lang w:val="pl-PL"/>
        </w:rPr>
        <w:t xml:space="preserve">16 8039 0006 0000 </w:t>
      </w:r>
      <w:proofErr w:type="spellStart"/>
      <w:r w:rsidRPr="008F7FE7">
        <w:rPr>
          <w:b/>
          <w:sz w:val="28"/>
          <w:szCs w:val="28"/>
          <w:lang w:val="pl-PL"/>
        </w:rPr>
        <w:t>0000</w:t>
      </w:r>
      <w:proofErr w:type="spellEnd"/>
      <w:r w:rsidRPr="008F7FE7">
        <w:rPr>
          <w:b/>
          <w:sz w:val="28"/>
          <w:szCs w:val="28"/>
          <w:lang w:val="pl-PL"/>
        </w:rPr>
        <w:t xml:space="preserve"> 0452 0003</w:t>
      </w:r>
      <w:r w:rsidRPr="00413348">
        <w:rPr>
          <w:lang w:val="pl-PL"/>
        </w:rPr>
        <w:t xml:space="preserve"> Miasta Międzyrzec Podlaski.</w:t>
      </w:r>
    </w:p>
    <w:p w:rsidR="006810A3" w:rsidRPr="008F7FE7" w:rsidRDefault="006810A3">
      <w:pPr>
        <w:rPr>
          <w:lang w:val="pl-PL"/>
        </w:rPr>
      </w:pPr>
    </w:p>
    <w:sectPr w:rsidR="006810A3" w:rsidRPr="008F7FE7" w:rsidSect="0068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60FC"/>
    <w:multiLevelType w:val="hybridMultilevel"/>
    <w:tmpl w:val="76A04F94"/>
    <w:lvl w:ilvl="0" w:tplc="5BE49514">
      <w:start w:val="1"/>
      <w:numFmt w:val="decimal"/>
      <w:lvlText w:val="%1."/>
      <w:lvlJc w:val="left"/>
      <w:pPr>
        <w:ind w:left="460" w:hanging="361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43F44452">
      <w:start w:val="1"/>
      <w:numFmt w:val="decimal"/>
      <w:lvlText w:val="%2."/>
      <w:lvlJc w:val="left"/>
      <w:pPr>
        <w:ind w:left="580" w:hanging="241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2" w:tplc="6D721C62">
      <w:numFmt w:val="bullet"/>
      <w:lvlText w:val="•"/>
      <w:lvlJc w:val="left"/>
      <w:pPr>
        <w:ind w:left="1657" w:hanging="241"/>
      </w:pPr>
      <w:rPr>
        <w:rFonts w:hint="default"/>
      </w:rPr>
    </w:lvl>
    <w:lvl w:ilvl="3" w:tplc="341EB578">
      <w:numFmt w:val="bullet"/>
      <w:lvlText w:val="•"/>
      <w:lvlJc w:val="left"/>
      <w:pPr>
        <w:ind w:left="2735" w:hanging="241"/>
      </w:pPr>
      <w:rPr>
        <w:rFonts w:hint="default"/>
      </w:rPr>
    </w:lvl>
    <w:lvl w:ilvl="4" w:tplc="4FC0F166">
      <w:numFmt w:val="bullet"/>
      <w:lvlText w:val="•"/>
      <w:lvlJc w:val="left"/>
      <w:pPr>
        <w:ind w:left="3813" w:hanging="241"/>
      </w:pPr>
      <w:rPr>
        <w:rFonts w:hint="default"/>
      </w:rPr>
    </w:lvl>
    <w:lvl w:ilvl="5" w:tplc="9522C602">
      <w:numFmt w:val="bullet"/>
      <w:lvlText w:val="•"/>
      <w:lvlJc w:val="left"/>
      <w:pPr>
        <w:ind w:left="4890" w:hanging="241"/>
      </w:pPr>
      <w:rPr>
        <w:rFonts w:hint="default"/>
      </w:rPr>
    </w:lvl>
    <w:lvl w:ilvl="6" w:tplc="E6FA8030">
      <w:numFmt w:val="bullet"/>
      <w:lvlText w:val="•"/>
      <w:lvlJc w:val="left"/>
      <w:pPr>
        <w:ind w:left="5968" w:hanging="241"/>
      </w:pPr>
      <w:rPr>
        <w:rFonts w:hint="default"/>
      </w:rPr>
    </w:lvl>
    <w:lvl w:ilvl="7" w:tplc="1D6E72C8">
      <w:numFmt w:val="bullet"/>
      <w:lvlText w:val="•"/>
      <w:lvlJc w:val="left"/>
      <w:pPr>
        <w:ind w:left="7046" w:hanging="241"/>
      </w:pPr>
      <w:rPr>
        <w:rFonts w:hint="default"/>
      </w:rPr>
    </w:lvl>
    <w:lvl w:ilvl="8" w:tplc="E1260976">
      <w:numFmt w:val="bullet"/>
      <w:lvlText w:val="•"/>
      <w:lvlJc w:val="left"/>
      <w:pPr>
        <w:ind w:left="8123" w:hanging="241"/>
      </w:pPr>
      <w:rPr>
        <w:rFonts w:hint="default"/>
      </w:rPr>
    </w:lvl>
  </w:abstractNum>
  <w:abstractNum w:abstractNumId="1">
    <w:nsid w:val="293E7C14"/>
    <w:multiLevelType w:val="hybridMultilevel"/>
    <w:tmpl w:val="B606A02E"/>
    <w:lvl w:ilvl="0" w:tplc="A5C0509A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1" w:tplc="98F433A4">
      <w:numFmt w:val="bullet"/>
      <w:lvlText w:val="•"/>
      <w:lvlJc w:val="left"/>
      <w:pPr>
        <w:ind w:left="1441" w:hanging="361"/>
      </w:pPr>
      <w:rPr>
        <w:rFonts w:hint="default"/>
      </w:rPr>
    </w:lvl>
    <w:lvl w:ilvl="2" w:tplc="6A443B1E">
      <w:numFmt w:val="bullet"/>
      <w:lvlText w:val="•"/>
      <w:lvlJc w:val="left"/>
      <w:pPr>
        <w:ind w:left="2423" w:hanging="361"/>
      </w:pPr>
      <w:rPr>
        <w:rFonts w:hint="default"/>
      </w:rPr>
    </w:lvl>
    <w:lvl w:ilvl="3" w:tplc="4A786CBE"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32C28DF2">
      <w:numFmt w:val="bullet"/>
      <w:lvlText w:val="•"/>
      <w:lvlJc w:val="left"/>
      <w:pPr>
        <w:ind w:left="4387" w:hanging="361"/>
      </w:pPr>
      <w:rPr>
        <w:rFonts w:hint="default"/>
      </w:rPr>
    </w:lvl>
    <w:lvl w:ilvl="5" w:tplc="10B2CD24">
      <w:numFmt w:val="bullet"/>
      <w:lvlText w:val="•"/>
      <w:lvlJc w:val="left"/>
      <w:pPr>
        <w:ind w:left="5369" w:hanging="361"/>
      </w:pPr>
      <w:rPr>
        <w:rFonts w:hint="default"/>
      </w:rPr>
    </w:lvl>
    <w:lvl w:ilvl="6" w:tplc="72E42C84">
      <w:numFmt w:val="bullet"/>
      <w:lvlText w:val="•"/>
      <w:lvlJc w:val="left"/>
      <w:pPr>
        <w:ind w:left="6351" w:hanging="361"/>
      </w:pPr>
      <w:rPr>
        <w:rFonts w:hint="default"/>
      </w:rPr>
    </w:lvl>
    <w:lvl w:ilvl="7" w:tplc="245A00A0">
      <w:numFmt w:val="bullet"/>
      <w:lvlText w:val="•"/>
      <w:lvlJc w:val="left"/>
      <w:pPr>
        <w:ind w:left="7333" w:hanging="361"/>
      </w:pPr>
      <w:rPr>
        <w:rFonts w:hint="default"/>
      </w:rPr>
    </w:lvl>
    <w:lvl w:ilvl="8" w:tplc="7524422C">
      <w:numFmt w:val="bullet"/>
      <w:lvlText w:val="•"/>
      <w:lvlJc w:val="left"/>
      <w:pPr>
        <w:ind w:left="8315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7FE7"/>
    <w:rsid w:val="006810A3"/>
    <w:rsid w:val="008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F7FE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F7FE7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7FE7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">
    <w:name w:val="Heading 1"/>
    <w:basedOn w:val="Normalny"/>
    <w:uiPriority w:val="1"/>
    <w:qFormat/>
    <w:rsid w:val="008F7FE7"/>
    <w:pPr>
      <w:ind w:left="2247"/>
      <w:jc w:val="center"/>
      <w:outlineLvl w:val="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8F7FE7"/>
    <w:pPr>
      <w:ind w:left="46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2018-06-14T15:57:00Z</dcterms:created>
  <dcterms:modified xsi:type="dcterms:W3CDTF">2018-06-14T16:01:00Z</dcterms:modified>
</cp:coreProperties>
</file>